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05" w:rsidRDefault="000F1805" w:rsidP="000F1805">
      <w:r>
        <w:t>APPENDIX 'A' Commission Membership</w:t>
      </w:r>
    </w:p>
    <w:p w:rsidR="000F1805" w:rsidRDefault="000F1805" w:rsidP="000F1805"/>
    <w:p w:rsidR="000F1805" w:rsidRDefault="000F1805" w:rsidP="000F1805"/>
    <w:tbl>
      <w:tblPr>
        <w:tblW w:w="9741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4955"/>
      </w:tblGrid>
      <w:tr w:rsidR="000F1805" w:rsidRPr="00F6195E" w:rsidTr="00E35479">
        <w:trPr>
          <w:trHeight w:val="167"/>
        </w:trPr>
        <w:tc>
          <w:tcPr>
            <w:tcW w:w="2093" w:type="dxa"/>
            <w:shd w:val="clear" w:color="auto" w:fill="BDD6EE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Fonts w:ascii="Arial" w:hAnsi="Arial" w:cs="Arial"/>
                <w:color w:val="000000"/>
              </w:rPr>
              <w:t xml:space="preserve">First Name </w:t>
            </w:r>
          </w:p>
        </w:tc>
        <w:tc>
          <w:tcPr>
            <w:tcW w:w="2693" w:type="dxa"/>
            <w:shd w:val="clear" w:color="auto" w:fill="BDD6EE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Fonts w:ascii="Arial" w:hAnsi="Arial" w:cs="Arial"/>
                <w:color w:val="000000"/>
              </w:rPr>
              <w:t xml:space="preserve">Surname </w:t>
            </w:r>
          </w:p>
        </w:tc>
        <w:tc>
          <w:tcPr>
            <w:tcW w:w="4955" w:type="dxa"/>
            <w:shd w:val="clear" w:color="auto" w:fill="BDD6EE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Fonts w:ascii="Arial" w:hAnsi="Arial" w:cs="Arial"/>
                <w:color w:val="000000"/>
              </w:rPr>
              <w:t xml:space="preserve">Position and Organisation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Zed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Ali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Project BME Lancashire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Christopher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Armstrong 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The Very Reverend, The Dean of Blackburn- CHAIR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Dr Ann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Bowman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Greater Preston CCG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Matthew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Brown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Co</w:t>
            </w:r>
            <w:r>
              <w:rPr>
                <w:rStyle w:val="A17"/>
                <w:rFonts w:ascii="Arial" w:hAnsi="Arial" w:cs="Arial"/>
              </w:rPr>
              <w:t>uncillor - Preston City Council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Linda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Chivers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>
              <w:rPr>
                <w:rStyle w:val="A17"/>
                <w:rFonts w:ascii="Arial" w:hAnsi="Arial" w:cs="Arial"/>
              </w:rPr>
              <w:t xml:space="preserve">Age Concern, Central Lancashire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Clare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Cleary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Councillor - Hyndb</w:t>
            </w:r>
            <w:r>
              <w:rPr>
                <w:rStyle w:val="A17"/>
                <w:rFonts w:ascii="Arial" w:hAnsi="Arial" w:cs="Arial"/>
              </w:rPr>
              <w:t>urn Borough Council</w:t>
            </w:r>
            <w:r w:rsidRPr="00F6195E">
              <w:rPr>
                <w:rStyle w:val="A17"/>
                <w:rFonts w:ascii="Arial" w:hAnsi="Arial" w:cs="Arial"/>
              </w:rPr>
              <w:t xml:space="preserve">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Loren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Coles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Chorley Youth Council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Fabian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Craig Wilson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Councill</w:t>
            </w:r>
            <w:r>
              <w:rPr>
                <w:rStyle w:val="A17"/>
                <w:rFonts w:ascii="Arial" w:hAnsi="Arial" w:cs="Arial"/>
              </w:rPr>
              <w:t xml:space="preserve">or - Lancashire County Council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Cynthia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Dereli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Councill</w:t>
            </w:r>
            <w:r>
              <w:rPr>
                <w:rStyle w:val="A17"/>
                <w:rFonts w:ascii="Arial" w:hAnsi="Arial" w:cs="Arial"/>
              </w:rPr>
              <w:t xml:space="preserve">or – Lancashire County Council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Gina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Dowding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Councillor - </w:t>
            </w:r>
            <w:r>
              <w:rPr>
                <w:rStyle w:val="A17"/>
                <w:rFonts w:ascii="Arial" w:hAnsi="Arial" w:cs="Arial"/>
              </w:rPr>
              <w:t xml:space="preserve">Lancashire County Council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Connor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Dwyer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Preston Youth Council &amp; UK Youth Parliament Member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Paul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Foster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Lancashire &amp; Cumbria Federation of Small Businesses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Chris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Henig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Councillor - Lancashire County Council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John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Kersey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Lancashire Institute of Directors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Dorothy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Lord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Councillor - Lancashire County Council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Andy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Rhodes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Lancashire Constabulary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Dorothy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Shears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Lancashire Council for Voluntary Services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Professor Mary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Smyth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Faculty of Science &amp; Technology - Lancaster University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Michael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Wedgeworth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Third Sector Lancashire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Graham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Whalley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Young Lancashire </w:t>
            </w:r>
          </w:p>
        </w:tc>
      </w:tr>
      <w:tr w:rsidR="000F1805" w:rsidRPr="00F6195E" w:rsidTr="00E35479">
        <w:trPr>
          <w:trHeight w:val="139"/>
        </w:trPr>
        <w:tc>
          <w:tcPr>
            <w:tcW w:w="20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Aidan </w:t>
            </w:r>
          </w:p>
        </w:tc>
        <w:tc>
          <w:tcPr>
            <w:tcW w:w="2693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 xml:space="preserve">Worsley </w:t>
            </w:r>
          </w:p>
        </w:tc>
        <w:tc>
          <w:tcPr>
            <w:tcW w:w="4955" w:type="dxa"/>
            <w:shd w:val="clear" w:color="auto" w:fill="auto"/>
          </w:tcPr>
          <w:p w:rsidR="000F1805" w:rsidRPr="00F6195E" w:rsidRDefault="000F1805" w:rsidP="00E35479">
            <w:pPr>
              <w:pStyle w:val="Pa3"/>
              <w:spacing w:after="100"/>
              <w:rPr>
                <w:rFonts w:ascii="Arial" w:hAnsi="Arial" w:cs="Arial"/>
                <w:color w:val="000000"/>
              </w:rPr>
            </w:pPr>
            <w:r w:rsidRPr="00F6195E">
              <w:rPr>
                <w:rStyle w:val="A17"/>
                <w:rFonts w:ascii="Arial" w:hAnsi="Arial" w:cs="Arial"/>
              </w:rPr>
              <w:t>College of Business, Law and Social Policy, University of Central Lancashire</w:t>
            </w:r>
          </w:p>
        </w:tc>
      </w:tr>
    </w:tbl>
    <w:p w:rsidR="00725E4E" w:rsidRDefault="000F1805">
      <w:bookmarkStart w:id="0" w:name="_GoBack"/>
      <w:bookmarkEnd w:id="0"/>
    </w:p>
    <w:sectPr w:rsidR="0072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05"/>
    <w:rsid w:val="000F1805"/>
    <w:rsid w:val="00244E67"/>
    <w:rsid w:val="002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8EC40-E7F7-4971-8401-FD58AF3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0F1805"/>
    <w:pPr>
      <w:autoSpaceDE w:val="0"/>
      <w:autoSpaceDN w:val="0"/>
      <w:adjustRightInd w:val="0"/>
      <w:spacing w:line="241" w:lineRule="atLeast"/>
    </w:pPr>
    <w:rPr>
      <w:rFonts w:ascii="Arial Narrow" w:hAnsi="Arial Narrow"/>
      <w:szCs w:val="24"/>
    </w:rPr>
  </w:style>
  <w:style w:type="character" w:customStyle="1" w:styleId="A17">
    <w:name w:val="A17"/>
    <w:uiPriority w:val="99"/>
    <w:rsid w:val="000F1805"/>
    <w:rPr>
      <w:rFonts w:cs="Arial Narro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Gill</dc:creator>
  <cp:keywords/>
  <dc:description/>
  <cp:lastModifiedBy>Milward, Gill</cp:lastModifiedBy>
  <cp:revision>1</cp:revision>
  <dcterms:created xsi:type="dcterms:W3CDTF">2015-12-02T12:38:00Z</dcterms:created>
  <dcterms:modified xsi:type="dcterms:W3CDTF">2015-12-02T12:38:00Z</dcterms:modified>
</cp:coreProperties>
</file>